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D" w:rsidRPr="009E0AED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Приказ Министерства здравоохранения и социального развития РФ от 5 марта 2011 г. N 169н</w:t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"Об утверждении требований к комплектации изделиями медицинского назначения </w:t>
      </w:r>
      <w:r w:rsidRPr="009E0AED">
        <w:rPr>
          <w:rFonts w:ascii="Arial" w:eastAsia="Times New Roman" w:hAnsi="Arial" w:cs="Arial"/>
          <w:bCs/>
          <w:color w:val="000000"/>
          <w:lang w:eastAsia="ru-RU"/>
        </w:rPr>
        <w:t>аптечек для оказания первой помощи работникам"</w:t>
      </w:r>
    </w:p>
    <w:p w:rsidR="009E0AED" w:rsidRPr="009E0AED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9E0AED">
        <w:rPr>
          <w:rFonts w:ascii="Arial" w:eastAsia="Times New Roman" w:hAnsi="Arial" w:cs="Arial"/>
          <w:bCs/>
          <w:color w:val="000000"/>
          <w:lang w:eastAsia="ru-RU"/>
        </w:rPr>
        <w:t xml:space="preserve">В целях реализации </w:t>
      </w:r>
      <w:hyperlink r:id="rId4" w:anchor="block_223" w:history="1">
        <w:r w:rsidRPr="009E0AED">
          <w:rPr>
            <w:rFonts w:ascii="Arial" w:eastAsia="Times New Roman" w:hAnsi="Arial" w:cs="Arial"/>
            <w:bCs/>
            <w:color w:val="3272C0"/>
            <w:lang w:eastAsia="ru-RU"/>
          </w:rPr>
          <w:t>статьи 223</w:t>
        </w:r>
      </w:hyperlink>
      <w:r w:rsidRPr="009E0AED">
        <w:rPr>
          <w:rFonts w:ascii="Arial" w:eastAsia="Times New Roman" w:hAnsi="Arial" w:cs="Arial"/>
          <w:bCs/>
          <w:color w:val="000000"/>
          <w:lang w:eastAsia="ru-RU"/>
        </w:rPr>
        <w:t xml:space="preserve"> Трудового кодекса Российской Федерации (Собрание законодательства Российской Федерации, 2002, N 1, ст. 3; 2006, N 27, ст. 2878; </w:t>
      </w:r>
      <w:proofErr w:type="gramStart"/>
      <w:r w:rsidRPr="009E0AED">
        <w:rPr>
          <w:rFonts w:ascii="Arial" w:eastAsia="Times New Roman" w:hAnsi="Arial" w:cs="Arial"/>
          <w:bCs/>
          <w:color w:val="000000"/>
          <w:lang w:eastAsia="ru-RU"/>
        </w:rPr>
        <w:t xml:space="preserve">2009, N 48, ст. 5717) и в соответствии с </w:t>
      </w:r>
      <w:hyperlink r:id="rId5" w:anchor="block_5210090" w:history="1">
        <w:r w:rsidRPr="009E0AED">
          <w:rPr>
            <w:rFonts w:ascii="Arial" w:eastAsia="Times New Roman" w:hAnsi="Arial" w:cs="Arial"/>
            <w:bCs/>
            <w:color w:val="3272C0"/>
            <w:lang w:eastAsia="ru-RU"/>
          </w:rPr>
          <w:t>пунктом 5.2.100.90</w:t>
        </w:r>
      </w:hyperlink>
      <w:r w:rsidRPr="009E0AED">
        <w:rPr>
          <w:rFonts w:ascii="Arial" w:eastAsia="Times New Roman" w:hAnsi="Arial" w:cs="Arial"/>
          <w:bCs/>
          <w:color w:val="000000"/>
          <w:lang w:eastAsia="ru-RU"/>
        </w:rPr>
        <w:t xml:space="preserve"> Положения о Министерстве здравоохранения и социального развития Российской Федерации, утвержденного </w:t>
      </w:r>
      <w:hyperlink r:id="rId6" w:history="1">
        <w:r w:rsidRPr="009E0AED">
          <w:rPr>
            <w:rFonts w:ascii="Arial" w:eastAsia="Times New Roman" w:hAnsi="Arial" w:cs="Arial"/>
            <w:bCs/>
            <w:color w:val="3272C0"/>
            <w:lang w:eastAsia="ru-RU"/>
          </w:rPr>
          <w:t>постановлением</w:t>
        </w:r>
      </w:hyperlink>
      <w:r w:rsidRPr="009E0AED">
        <w:rPr>
          <w:rFonts w:ascii="Arial" w:eastAsia="Times New Roman" w:hAnsi="Arial" w:cs="Arial"/>
          <w:bCs/>
          <w:color w:val="000000"/>
          <w:lang w:eastAsia="ru-RU"/>
        </w:rPr>
        <w:t xml:space="preserve"> Правительства Российской Федерации от 30 июня 2004 г. N 321 (Собрание законодательства Российской Федерации, 2004, N 28, ст. 2898; 2005, N 2, ст. 162; 2006, N 19, ст. 2080;</w:t>
      </w:r>
      <w:proofErr w:type="gramEnd"/>
      <w:r w:rsidRPr="009E0AED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proofErr w:type="gramStart"/>
      <w:r w:rsidRPr="009E0AED">
        <w:rPr>
          <w:rFonts w:ascii="Arial" w:eastAsia="Times New Roman" w:hAnsi="Arial" w:cs="Arial"/>
          <w:bCs/>
          <w:color w:val="000000"/>
          <w:lang w:eastAsia="ru-RU"/>
        </w:rPr>
        <w:t>2008, N 11, ст. 1036; N 15, ст. 1555; N 23, ст. 2713; N 42, ст. 4825; N 46, ст. 5337; N 48, ст. 5618; 2009, N 2, ст. 244; N 3, ст. 378; N 6, ст. 738; N 12, ст. 1427, 1434; N 33, ст. 4083, 4088; N 43, ст. 5064;</w:t>
      </w:r>
      <w:proofErr w:type="gramEnd"/>
      <w:r w:rsidRPr="009E0AED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proofErr w:type="gramStart"/>
      <w:r w:rsidRPr="009E0AED">
        <w:rPr>
          <w:rFonts w:ascii="Arial" w:eastAsia="Times New Roman" w:hAnsi="Arial" w:cs="Arial"/>
          <w:bCs/>
          <w:color w:val="000000"/>
          <w:lang w:eastAsia="ru-RU"/>
        </w:rPr>
        <w:t>N 45, ст. 5350; 2010, N 4, ст. 394; N 11, ст. 1225; N 25, ст. 3167; N 26, ст. 3350; N 31, ст. 4251; N 35, ст. 4574; N 52, ст. 7104; 2011, N 2, ст. 339) приказываю:</w:t>
      </w:r>
      <w:proofErr w:type="gramEnd"/>
    </w:p>
    <w:p w:rsidR="009E0AED" w:rsidRPr="009E0AED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9E0AED">
        <w:rPr>
          <w:rFonts w:ascii="Arial" w:eastAsia="Times New Roman" w:hAnsi="Arial" w:cs="Arial"/>
          <w:bCs/>
          <w:color w:val="000000"/>
          <w:lang w:eastAsia="ru-RU"/>
        </w:rPr>
        <w:t xml:space="preserve">1. Утвердить требования к комплектации изделиями медицинского назначения аптечек для оказания первой помощи работникам согласно </w:t>
      </w:r>
      <w:hyperlink r:id="rId7" w:anchor="block_1000" w:history="1">
        <w:r w:rsidRPr="009E0AED">
          <w:rPr>
            <w:rFonts w:ascii="Arial" w:eastAsia="Times New Roman" w:hAnsi="Arial" w:cs="Arial"/>
            <w:bCs/>
            <w:color w:val="3272C0"/>
            <w:lang w:eastAsia="ru-RU"/>
          </w:rPr>
          <w:t>приложению</w:t>
        </w:r>
      </w:hyperlink>
      <w:r w:rsidRPr="009E0AED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9E0AED" w:rsidRPr="009E0AED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9E0AED">
        <w:rPr>
          <w:rFonts w:ascii="Arial" w:eastAsia="Times New Roman" w:hAnsi="Arial" w:cs="Arial"/>
          <w:bCs/>
          <w:color w:val="000000"/>
          <w:lang w:eastAsia="ru-RU"/>
        </w:rPr>
        <w:t>2. Настоящий приказ вступает в силу с 1 января 2012 г.</w:t>
      </w:r>
    </w:p>
    <w:p w:rsidR="009E0AED" w:rsidRPr="00FE7D1C" w:rsidRDefault="009E0AED" w:rsidP="009E0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6"/>
        <w:gridCol w:w="3119"/>
      </w:tblGrid>
      <w:tr w:rsidR="009E0AED" w:rsidRPr="00FE7D1C" w:rsidTr="0057582F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Т. Голикова</w:t>
            </w:r>
          </w:p>
        </w:tc>
      </w:tr>
    </w:tbl>
    <w:p w:rsidR="009E0AED" w:rsidRPr="00FE7D1C" w:rsidRDefault="009E0AED" w:rsidP="009E0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9E0AED" w:rsidRPr="009E0AED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9E0AED">
        <w:rPr>
          <w:rFonts w:ascii="Arial" w:eastAsia="Times New Roman" w:hAnsi="Arial" w:cs="Arial"/>
          <w:bCs/>
          <w:color w:val="000000"/>
          <w:lang w:eastAsia="ru-RU"/>
        </w:rPr>
        <w:t>Зарегистрировано в Минюсте РФ 11 апреля 2011 г.</w:t>
      </w:r>
    </w:p>
    <w:p w:rsidR="009E0AED" w:rsidRPr="009E0AED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9E0AED">
        <w:rPr>
          <w:rFonts w:ascii="Arial" w:eastAsia="Times New Roman" w:hAnsi="Arial" w:cs="Arial"/>
          <w:bCs/>
          <w:color w:val="000000"/>
          <w:lang w:eastAsia="ru-RU"/>
        </w:rPr>
        <w:t>Регистрационный N 20452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Приложение</w:t>
      </w:r>
    </w:p>
    <w:p w:rsidR="009E0AED" w:rsidRPr="00FE7D1C" w:rsidRDefault="009E0AED" w:rsidP="009E0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Требования</w:t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br/>
        <w:t>к комплектации изделиями медицинского назначения аптечек для оказания первой помощи работникам</w:t>
      </w:r>
    </w:p>
    <w:p w:rsidR="009E0AED" w:rsidRPr="00FE7D1C" w:rsidRDefault="009E0AED" w:rsidP="009E0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3682"/>
        <w:gridCol w:w="2505"/>
        <w:gridCol w:w="1841"/>
        <w:gridCol w:w="1343"/>
      </w:tblGrid>
      <w:tr w:rsidR="009E0AED" w:rsidRPr="00FE7D1C" w:rsidTr="0057582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N </w:t>
            </w:r>
            <w:proofErr w:type="spellStart"/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п</w:t>
            </w:r>
            <w:proofErr w:type="spellEnd"/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/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Наименование изделий медицинского назначения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Нормативный документ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Форма</w:t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выпуска</w:t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(размеры)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Количество (штуки, упаковки)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br/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</w:t>
            </w:r>
          </w:p>
        </w:tc>
        <w:tc>
          <w:tcPr>
            <w:tcW w:w="93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br/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Изделия медицинского назначения для временной остановки наружного кровотечения и перевязки ран</w:t>
            </w:r>
          </w:p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1.1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Жгут кровоостанавливающий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</w:t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lastRenderedPageBreak/>
              <w:t>10993-99</w:t>
            </w:r>
            <w:hyperlink r:id="rId8" w:anchor="block_1111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*(1)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lastRenderedPageBreak/>
              <w:t>1.2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9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1172-93</w:t>
              </w:r>
            </w:hyperlink>
            <w:hyperlink r:id="rId10" w:anchor="block_2222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*(2)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5 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5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1.3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11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1172-93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5 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10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1.4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12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1172-93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7 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14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1.5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Бинт марлевый медицинский стерильный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13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1172-93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5 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7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1.6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Бинт марлевый медицинский стерильный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14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1172-93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5 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10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2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1.7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Бинт марлевый медицинский стерильный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15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1172-93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7 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14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2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1.8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Пакет перевязочный медицинский</w:t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индивидуальный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стерильный с герметичной оболочкой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ГОСТ 1179-93</w:t>
            </w:r>
            <w:hyperlink r:id="rId16" w:anchor="block_3333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*(3)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1.9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Салфетки марлевые медицинские стерильные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17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16427-93</w:t>
              </w:r>
            </w:hyperlink>
            <w:hyperlink r:id="rId18" w:anchor="block_4444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*(4)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Не менее</w:t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16x14см N 10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1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уп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1.10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Лейкопластырь бактерицидный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 10993-99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Не менее 4 см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10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2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1.11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Лейкопластырь бактерицидный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 10993-99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Не менее 1,9 см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7,2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10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1.12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Лейкопластырь рулонный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 10993-99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Не менее 1 см </w:t>
            </w: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х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250 см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br/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2</w:t>
            </w:r>
          </w:p>
        </w:tc>
        <w:tc>
          <w:tcPr>
            <w:tcW w:w="93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br/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Изделия медицинского назначения для проведения сердечно-легочной реанимации</w:t>
            </w:r>
          </w:p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2.1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Устройство для проведения искусственного дыхания "Рот-Устройство-Рот" или карманная маска для искусственной вентиляции лёгких "Рот-маска"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 10993-99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br/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3</w:t>
            </w:r>
          </w:p>
        </w:tc>
        <w:tc>
          <w:tcPr>
            <w:tcW w:w="93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br/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Прочие изделия медицинского назначения</w:t>
            </w:r>
          </w:p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3.1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19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21239-93</w:t>
              </w:r>
            </w:hyperlink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(ИСО 7741-86)</w:t>
            </w:r>
            <w:hyperlink r:id="rId20" w:anchor="block_5555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*(5)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3.2</w:t>
            </w:r>
          </w:p>
        </w:tc>
        <w:tc>
          <w:tcPr>
            <w:tcW w:w="366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Салфетки антисептические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из</w:t>
            </w:r>
            <w:proofErr w:type="gramEnd"/>
          </w:p>
        </w:tc>
        <w:tc>
          <w:tcPr>
            <w:tcW w:w="24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</w:t>
            </w:r>
          </w:p>
        </w:tc>
        <w:tc>
          <w:tcPr>
            <w:tcW w:w="18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Не менее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5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366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бумажного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10993-99</w:t>
            </w:r>
          </w:p>
        </w:tc>
        <w:tc>
          <w:tcPr>
            <w:tcW w:w="18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12,5x11,0 см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366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proofErr w:type="spell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текстилеподобного</w:t>
            </w:r>
            <w:proofErr w:type="spell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материала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8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стерильные спиртовые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3.3</w:t>
            </w:r>
          </w:p>
        </w:tc>
        <w:tc>
          <w:tcPr>
            <w:tcW w:w="366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Перчатки медицинские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</w:t>
            </w:r>
          </w:p>
        </w:tc>
        <w:tc>
          <w:tcPr>
            <w:tcW w:w="18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Размер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2 пары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нестерильные, смотровые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10993-99</w:t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21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 xml:space="preserve">ГОСТ </w:t>
              </w:r>
              <w:proofErr w:type="gramStart"/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Р</w:t>
              </w:r>
              <w:proofErr w:type="gramEnd"/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 xml:space="preserve"> 52238-2004</w:t>
              </w:r>
            </w:hyperlink>
            <w:hyperlink r:id="rId22" w:anchor="block_6666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*(6)</w:t>
              </w:r>
            </w:hyperlink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23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 xml:space="preserve">ГОСТ </w:t>
              </w:r>
              <w:proofErr w:type="gramStart"/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Р</w:t>
              </w:r>
              <w:proofErr w:type="gramEnd"/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 xml:space="preserve"> 52239-2004</w:t>
              </w:r>
            </w:hyperlink>
            <w:hyperlink r:id="rId24" w:anchor="block_7777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*(7)</w:t>
              </w:r>
            </w:hyperlink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25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3-88</w:t>
              </w:r>
            </w:hyperlink>
            <w:hyperlink r:id="rId26" w:anchor="block_8888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*(8)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lastRenderedPageBreak/>
              <w:t>не менее 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lastRenderedPageBreak/>
              <w:t>3.4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 10993-99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2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3.5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ГОСТ 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</w:t>
            </w:r>
            <w:proofErr w:type="gramEnd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 xml:space="preserve"> ИСО 10993-99,</w:t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27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 xml:space="preserve">ГОСТ </w:t>
              </w:r>
              <w:proofErr w:type="gramStart"/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Р</w:t>
              </w:r>
              <w:proofErr w:type="gramEnd"/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 xml:space="preserve"> 50444-92</w:t>
              </w:r>
            </w:hyperlink>
          </w:p>
        </w:tc>
        <w:tc>
          <w:tcPr>
            <w:tcW w:w="18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Не менее 160 x210 см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br/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4</w:t>
            </w:r>
          </w:p>
        </w:tc>
        <w:tc>
          <w:tcPr>
            <w:tcW w:w="93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br/>
            </w:r>
          </w:p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Прочие средства</w:t>
            </w:r>
          </w:p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4.1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Английские булавки стальные со спиралью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28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9389-75</w:t>
              </w:r>
            </w:hyperlink>
            <w:hyperlink r:id="rId29" w:anchor="block_9999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*(9)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не менее 38 мм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3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4.2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4.3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Футляр или сумка санитарная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4.4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Блокнот отрывной для записей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30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18510-87</w:t>
              </w:r>
            </w:hyperlink>
            <w:hyperlink r:id="rId31" w:anchor="block_1010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*(10)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формат не менее А</w:t>
            </w:r>
            <w:proofErr w:type="gramStart"/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7</w:t>
            </w:r>
            <w:proofErr w:type="gramEnd"/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  <w:tr w:rsidR="009E0AED" w:rsidRPr="00FE7D1C" w:rsidTr="0057582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4.5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Авторучка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hyperlink r:id="rId32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ГОСТ 28937-91</w:t>
              </w:r>
            </w:hyperlink>
            <w:hyperlink r:id="rId33" w:anchor="block_1101" w:history="1">
              <w:r w:rsidRPr="00FE7D1C">
                <w:rPr>
                  <w:rFonts w:ascii="Arial" w:eastAsia="Times New Roman" w:hAnsi="Arial" w:cs="Arial"/>
                  <w:b/>
                  <w:bCs/>
                  <w:color w:val="3272C0"/>
                  <w:lang w:eastAsia="ru-RU"/>
                </w:rPr>
                <w:t>*(11)</w:t>
              </w:r>
            </w:hyperlink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ED" w:rsidRPr="00FE7D1C" w:rsidRDefault="009E0AED" w:rsidP="0057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</w:pPr>
            <w:r w:rsidRPr="00FE7D1C">
              <w:rPr>
                <w:rFonts w:ascii="Arial" w:eastAsia="Times New Roman" w:hAnsi="Arial" w:cs="Arial"/>
                <w:b/>
                <w:bCs/>
                <w:color w:val="5B5E5F"/>
                <w:lang w:eastAsia="ru-RU"/>
              </w:rPr>
              <w:t>1 шт.</w:t>
            </w:r>
          </w:p>
        </w:tc>
      </w:tr>
    </w:tbl>
    <w:p w:rsidR="009E0AED" w:rsidRPr="00FE7D1C" w:rsidRDefault="009E0AED" w:rsidP="009E0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*(1) ГОСТ </w:t>
      </w:r>
      <w:proofErr w:type="gramStart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proofErr w:type="gramEnd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 г. N 862-ст. Издательство стандартов, 1999.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*(2) </w:t>
      </w:r>
      <w:hyperlink r:id="rId34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1172-93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</w:t>
      </w:r>
      <w:hyperlink r:id="rId35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1172-93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*(3)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*(4) </w:t>
      </w:r>
      <w:hyperlink r:id="rId36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16427-93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</w:t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межгосударственный стандарт ГОСТ 16427-93 введен в действие непосредственно в качестве государственного стандарта Российской Федерации с 1 января 1995 г. Издательство стандартов, 1995.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*(5) </w:t>
      </w:r>
      <w:hyperlink r:id="rId37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21239-93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</w:t>
      </w:r>
      <w:hyperlink r:id="rId38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21239-93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*(6) </w:t>
      </w:r>
      <w:hyperlink r:id="rId39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 xml:space="preserve">ГОСТ </w:t>
        </w:r>
        <w:proofErr w:type="gramStart"/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Р</w:t>
        </w:r>
        <w:proofErr w:type="gramEnd"/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 xml:space="preserve"> 52238-2004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40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постановлением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Госстандарта России от 9 марта 2004 г. N 103-ст. Издательство стандартов, 2004.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*(7) </w:t>
      </w:r>
      <w:hyperlink r:id="rId41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 xml:space="preserve">ГОСТ </w:t>
        </w:r>
        <w:proofErr w:type="gramStart"/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Р</w:t>
        </w:r>
        <w:proofErr w:type="gramEnd"/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 xml:space="preserve"> 52239-2004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(ИСО 11193-1:2002) "Перчатки медицинские диагностические одноразовые". Утвержден и введен в действие </w:t>
      </w:r>
      <w:hyperlink r:id="rId42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постановлением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Госстандарта России от 9 марта 2004 г. N 104-ст. Издательство стандартов, 2004.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*(8) </w:t>
      </w:r>
      <w:hyperlink r:id="rId43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3-88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"Перчатки хирургические резиновые". Утвержден и введен в действие постановлением Государственного комитета СССР по стандартам от 19 июля 1988 г. N 2688. Издательство стандартов, 1988.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*(9) </w:t>
      </w:r>
      <w:hyperlink r:id="rId44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9389-75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 г. N 1830. Издательство стандартов, 1975.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*(10) </w:t>
      </w:r>
      <w:hyperlink r:id="rId45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18510-87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 г. N 3628. Издательство стандартов, 1985.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*(11) </w:t>
      </w:r>
      <w:hyperlink r:id="rId46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ГОСТ 28937-91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 г. N 295. Издательство стандартов, 1991.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Примечания: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1. Изделия медицинского назначения, входящие в </w:t>
      </w:r>
      <w:hyperlink r:id="rId47" w:anchor="block_1000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состав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аптечки для оказания первой помощи работникам (далее - Состав аптечки), не подлежат замене.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r:id="rId48" w:anchor="block_1042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4.2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 должны предусматривать описание (изображение) следующих действий: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а) при оказании первой помощи все манипуляции выполнять в медицинских перчатках (</w:t>
      </w:r>
      <w:hyperlink r:id="rId49" w:anchor="block_1033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3.3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аптечки). При наличии угрозы распространения </w:t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инфекционных заболеваний использовать маску медицинскую (</w:t>
      </w:r>
      <w:hyperlink r:id="rId50" w:anchor="block_1034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3.4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аптечки);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r:id="rId51" w:anchor="block_1011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 xml:space="preserve">п. 1.1 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Состава аптечки) выше места повреждения с указанием в записке (</w:t>
      </w:r>
      <w:proofErr w:type="spellStart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fldChar w:fldCharType="begin"/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instrText xml:space="preserve"> HYPERLINK "http://base.garant.ru/12184830/" \l "block_1044" </w:instrText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fldChar w:fldCharType="separate"/>
      </w:r>
      <w:r w:rsidRPr="00FE7D1C">
        <w:rPr>
          <w:rFonts w:ascii="Arial" w:eastAsia="Times New Roman" w:hAnsi="Arial" w:cs="Arial"/>
          <w:b/>
          <w:bCs/>
          <w:color w:val="3272C0"/>
          <w:lang w:eastAsia="ru-RU"/>
        </w:rPr>
        <w:t>пп</w:t>
      </w:r>
      <w:proofErr w:type="spellEnd"/>
      <w:r w:rsidRPr="00FE7D1C">
        <w:rPr>
          <w:rFonts w:ascii="Arial" w:eastAsia="Times New Roman" w:hAnsi="Arial" w:cs="Arial"/>
          <w:b/>
          <w:bCs/>
          <w:color w:val="3272C0"/>
          <w:lang w:eastAsia="ru-RU"/>
        </w:rPr>
        <w:t>. 4.4 - 4.5</w:t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fldChar w:fldCharType="end"/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 времени наложения жгута, наложить на рану давящую (тугую) повязку (</w:t>
      </w:r>
      <w:proofErr w:type="spellStart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fldChar w:fldCharType="begin"/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instrText xml:space="preserve"> HYPERLINK "http://base.garant.ru/12184830/" \l "block_1012" </w:instrText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fldChar w:fldCharType="separate"/>
      </w:r>
      <w:r w:rsidRPr="00FE7D1C">
        <w:rPr>
          <w:rFonts w:ascii="Arial" w:eastAsia="Times New Roman" w:hAnsi="Arial" w:cs="Arial"/>
          <w:b/>
          <w:bCs/>
          <w:color w:val="3272C0"/>
          <w:lang w:eastAsia="ru-RU"/>
        </w:rPr>
        <w:t>пп</w:t>
      </w:r>
      <w:proofErr w:type="spellEnd"/>
      <w:r w:rsidRPr="00FE7D1C">
        <w:rPr>
          <w:rFonts w:ascii="Arial" w:eastAsia="Times New Roman" w:hAnsi="Arial" w:cs="Arial"/>
          <w:b/>
          <w:bCs/>
          <w:color w:val="3272C0"/>
          <w:lang w:eastAsia="ru-RU"/>
        </w:rPr>
        <w:t>. 1.2-1.12</w:t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fldChar w:fldCharType="end"/>
      </w: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аптечки);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"Рот-Устройство-Рот" или карманной маски для искусственной вентиляции лёгких "Рот-маска" (</w:t>
      </w:r>
      <w:hyperlink r:id="rId52" w:anchor="block_1021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2.1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аптечки);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gramStart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г) при наличии раны наложить давящую (тугую) повязку, используя стерильные салфетки (</w:t>
      </w:r>
      <w:hyperlink r:id="rId53" w:anchor="block_1019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1.9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 и бинты (</w:t>
      </w:r>
      <w:hyperlink r:id="rId54" w:anchor="block_1012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1.2-1.7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 или применяя пакет перевязочный стерильный (</w:t>
      </w:r>
      <w:hyperlink r:id="rId55" w:anchor="block_1018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1.8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аптечки).</w:t>
      </w:r>
      <w:proofErr w:type="gramEnd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(п. 1.9 Состава аптечки) и закрепить её лейкопластырем (</w:t>
      </w:r>
      <w:hyperlink r:id="rId56" w:anchor="block_10112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1.12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аптечки). При микротравмах использовать лейкопластырь бактерицидный (</w:t>
      </w:r>
      <w:hyperlink r:id="rId57" w:anchor="block_10110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1.10 - 1.11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аптечки);</w:t>
      </w:r>
    </w:p>
    <w:p w:rsidR="009E0AED" w:rsidRPr="00FE7D1C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spellEnd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текстилеподобного</w:t>
      </w:r>
      <w:proofErr w:type="spellEnd"/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материала стерильные спиртовые (</w:t>
      </w:r>
      <w:hyperlink r:id="rId58" w:anchor="block_1032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3.2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аптечки);</w:t>
      </w:r>
    </w:p>
    <w:p w:rsidR="009E0AED" w:rsidRPr="00E25442" w:rsidRDefault="009E0AED" w:rsidP="009E0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>е) покрывало спасательное изотермическое (</w:t>
      </w:r>
      <w:hyperlink r:id="rId59" w:anchor="block_1035" w:history="1">
        <w:r w:rsidRPr="00FE7D1C">
          <w:rPr>
            <w:rFonts w:ascii="Arial" w:eastAsia="Times New Roman" w:hAnsi="Arial" w:cs="Arial"/>
            <w:b/>
            <w:bCs/>
            <w:color w:val="3272C0"/>
            <w:lang w:eastAsia="ru-RU"/>
          </w:rPr>
          <w:t>п. 3.5</w:t>
        </w:r>
      </w:hyperlink>
      <w:r w:rsidRPr="00FE7D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</w:t>
      </w:r>
      <w:r w:rsidRPr="00E2544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 загнуть и закрепить.</w:t>
      </w:r>
    </w:p>
    <w:p w:rsidR="0079432F" w:rsidRDefault="0079432F"/>
    <w:sectPr w:rsidR="0079432F" w:rsidSect="0035531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ED"/>
    <w:rsid w:val="0079432F"/>
    <w:rsid w:val="008C792D"/>
    <w:rsid w:val="009E0AED"/>
    <w:rsid w:val="00BF4908"/>
    <w:rsid w:val="00C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D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E6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CE64F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CE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5923312/" TargetMode="External"/><Relationship Id="rId18" Type="http://schemas.openxmlformats.org/officeDocument/2006/relationships/hyperlink" Target="http://base.garant.ru/12184830/" TargetMode="External"/><Relationship Id="rId26" Type="http://schemas.openxmlformats.org/officeDocument/2006/relationships/hyperlink" Target="http://base.garant.ru/12184830/" TargetMode="External"/><Relationship Id="rId39" Type="http://schemas.openxmlformats.org/officeDocument/2006/relationships/hyperlink" Target="http://base.garant.ru/5922528/" TargetMode="External"/><Relationship Id="rId21" Type="http://schemas.openxmlformats.org/officeDocument/2006/relationships/hyperlink" Target="http://base.garant.ru/5922528/" TargetMode="External"/><Relationship Id="rId34" Type="http://schemas.openxmlformats.org/officeDocument/2006/relationships/hyperlink" Target="http://base.garant.ru/5923312/" TargetMode="External"/><Relationship Id="rId42" Type="http://schemas.openxmlformats.org/officeDocument/2006/relationships/hyperlink" Target="http://base.garant.ru/6149233/" TargetMode="External"/><Relationship Id="rId47" Type="http://schemas.openxmlformats.org/officeDocument/2006/relationships/hyperlink" Target="http://base.garant.ru/12184830/" TargetMode="External"/><Relationship Id="rId50" Type="http://schemas.openxmlformats.org/officeDocument/2006/relationships/hyperlink" Target="http://base.garant.ru/12184830/" TargetMode="External"/><Relationship Id="rId55" Type="http://schemas.openxmlformats.org/officeDocument/2006/relationships/hyperlink" Target="http://base.garant.ru/12184830/" TargetMode="External"/><Relationship Id="rId7" Type="http://schemas.openxmlformats.org/officeDocument/2006/relationships/hyperlink" Target="http://base.garant.ru/121848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84830/" TargetMode="External"/><Relationship Id="rId20" Type="http://schemas.openxmlformats.org/officeDocument/2006/relationships/hyperlink" Target="http://base.garant.ru/12184830/" TargetMode="External"/><Relationship Id="rId29" Type="http://schemas.openxmlformats.org/officeDocument/2006/relationships/hyperlink" Target="http://base.garant.ru/12184830/" TargetMode="External"/><Relationship Id="rId41" Type="http://schemas.openxmlformats.org/officeDocument/2006/relationships/hyperlink" Target="http://base.garant.ru/5922529/" TargetMode="External"/><Relationship Id="rId54" Type="http://schemas.openxmlformats.org/officeDocument/2006/relationships/hyperlink" Target="http://base.garant.ru/1218483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6004/" TargetMode="External"/><Relationship Id="rId11" Type="http://schemas.openxmlformats.org/officeDocument/2006/relationships/hyperlink" Target="http://base.garant.ru/5923312/" TargetMode="External"/><Relationship Id="rId24" Type="http://schemas.openxmlformats.org/officeDocument/2006/relationships/hyperlink" Target="http://base.garant.ru/12184830/" TargetMode="External"/><Relationship Id="rId32" Type="http://schemas.openxmlformats.org/officeDocument/2006/relationships/hyperlink" Target="http://base.garant.ru/5920402/" TargetMode="External"/><Relationship Id="rId37" Type="http://schemas.openxmlformats.org/officeDocument/2006/relationships/hyperlink" Target="http://base.garant.ru/5905008/" TargetMode="External"/><Relationship Id="rId40" Type="http://schemas.openxmlformats.org/officeDocument/2006/relationships/hyperlink" Target="http://base.garant.ru/6149222/" TargetMode="External"/><Relationship Id="rId45" Type="http://schemas.openxmlformats.org/officeDocument/2006/relationships/hyperlink" Target="http://base.garant.ru/5904196/" TargetMode="External"/><Relationship Id="rId53" Type="http://schemas.openxmlformats.org/officeDocument/2006/relationships/hyperlink" Target="http://base.garant.ru/12184830/" TargetMode="External"/><Relationship Id="rId58" Type="http://schemas.openxmlformats.org/officeDocument/2006/relationships/hyperlink" Target="http://base.garant.ru/12184830/" TargetMode="External"/><Relationship Id="rId5" Type="http://schemas.openxmlformats.org/officeDocument/2006/relationships/hyperlink" Target="http://base.garant.ru/12136004/" TargetMode="External"/><Relationship Id="rId15" Type="http://schemas.openxmlformats.org/officeDocument/2006/relationships/hyperlink" Target="http://base.garant.ru/5923312/" TargetMode="External"/><Relationship Id="rId23" Type="http://schemas.openxmlformats.org/officeDocument/2006/relationships/hyperlink" Target="http://base.garant.ru/5922529/" TargetMode="External"/><Relationship Id="rId28" Type="http://schemas.openxmlformats.org/officeDocument/2006/relationships/hyperlink" Target="http://base.garant.ru/3924856/" TargetMode="External"/><Relationship Id="rId36" Type="http://schemas.openxmlformats.org/officeDocument/2006/relationships/hyperlink" Target="http://base.garant.ru/5903542/" TargetMode="External"/><Relationship Id="rId49" Type="http://schemas.openxmlformats.org/officeDocument/2006/relationships/hyperlink" Target="http://base.garant.ru/12184830/" TargetMode="External"/><Relationship Id="rId57" Type="http://schemas.openxmlformats.org/officeDocument/2006/relationships/hyperlink" Target="http://base.garant.ru/12184830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se.garant.ru/12184830/" TargetMode="External"/><Relationship Id="rId19" Type="http://schemas.openxmlformats.org/officeDocument/2006/relationships/hyperlink" Target="http://base.garant.ru/5905008/" TargetMode="External"/><Relationship Id="rId31" Type="http://schemas.openxmlformats.org/officeDocument/2006/relationships/hyperlink" Target="http://base.garant.ru/12184830/" TargetMode="External"/><Relationship Id="rId44" Type="http://schemas.openxmlformats.org/officeDocument/2006/relationships/hyperlink" Target="http://base.garant.ru/3924856/" TargetMode="External"/><Relationship Id="rId52" Type="http://schemas.openxmlformats.org/officeDocument/2006/relationships/hyperlink" Target="http://base.garant.ru/12184830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base.garant.ru/12125268/36/" TargetMode="External"/><Relationship Id="rId9" Type="http://schemas.openxmlformats.org/officeDocument/2006/relationships/hyperlink" Target="http://base.garant.ru/5923312/" TargetMode="External"/><Relationship Id="rId14" Type="http://schemas.openxmlformats.org/officeDocument/2006/relationships/hyperlink" Target="http://base.garant.ru/5923312/" TargetMode="External"/><Relationship Id="rId22" Type="http://schemas.openxmlformats.org/officeDocument/2006/relationships/hyperlink" Target="http://base.garant.ru/12184830/" TargetMode="External"/><Relationship Id="rId27" Type="http://schemas.openxmlformats.org/officeDocument/2006/relationships/hyperlink" Target="http://base.garant.ru/5921264/" TargetMode="External"/><Relationship Id="rId30" Type="http://schemas.openxmlformats.org/officeDocument/2006/relationships/hyperlink" Target="http://base.garant.ru/5904196/" TargetMode="External"/><Relationship Id="rId35" Type="http://schemas.openxmlformats.org/officeDocument/2006/relationships/hyperlink" Target="http://base.garant.ru/5923312/" TargetMode="External"/><Relationship Id="rId43" Type="http://schemas.openxmlformats.org/officeDocument/2006/relationships/hyperlink" Target="http://base.garant.ru/5923664/" TargetMode="External"/><Relationship Id="rId48" Type="http://schemas.openxmlformats.org/officeDocument/2006/relationships/hyperlink" Target="http://base.garant.ru/12184830/" TargetMode="External"/><Relationship Id="rId56" Type="http://schemas.openxmlformats.org/officeDocument/2006/relationships/hyperlink" Target="http://base.garant.ru/12184830/" TargetMode="External"/><Relationship Id="rId8" Type="http://schemas.openxmlformats.org/officeDocument/2006/relationships/hyperlink" Target="http://base.garant.ru/12184830/" TargetMode="External"/><Relationship Id="rId51" Type="http://schemas.openxmlformats.org/officeDocument/2006/relationships/hyperlink" Target="http://base.garant.ru/1218483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5923312/" TargetMode="External"/><Relationship Id="rId17" Type="http://schemas.openxmlformats.org/officeDocument/2006/relationships/hyperlink" Target="http://base.garant.ru/5903542/" TargetMode="External"/><Relationship Id="rId25" Type="http://schemas.openxmlformats.org/officeDocument/2006/relationships/hyperlink" Target="http://base.garant.ru/5923664/" TargetMode="External"/><Relationship Id="rId33" Type="http://schemas.openxmlformats.org/officeDocument/2006/relationships/hyperlink" Target="http://base.garant.ru/12184830/" TargetMode="External"/><Relationship Id="rId38" Type="http://schemas.openxmlformats.org/officeDocument/2006/relationships/hyperlink" Target="http://base.garant.ru/5905008/" TargetMode="External"/><Relationship Id="rId46" Type="http://schemas.openxmlformats.org/officeDocument/2006/relationships/hyperlink" Target="http://base.garant.ru/5920402/" TargetMode="External"/><Relationship Id="rId59" Type="http://schemas.openxmlformats.org/officeDocument/2006/relationships/hyperlink" Target="http://base.garant.ru/12184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2017-02-10T01:09:00Z</dcterms:created>
  <dcterms:modified xsi:type="dcterms:W3CDTF">2017-02-10T01:10:00Z</dcterms:modified>
</cp:coreProperties>
</file>